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5D" w:rsidRPr="00433CA4" w:rsidRDefault="008A4D02" w:rsidP="00D5477B">
      <w:pPr>
        <w:pStyle w:val="Nzev"/>
        <w:rPr>
          <w:lang w:val="cs-CZ"/>
        </w:rPr>
      </w:pPr>
      <w:bookmarkStart w:id="0" w:name="_GoBack"/>
      <w:bookmarkEnd w:id="0"/>
      <w:r>
        <w:rPr>
          <w:lang w:val="cs-CZ"/>
        </w:rPr>
        <w:t xml:space="preserve">Incident Response </w:t>
      </w:r>
      <w:proofErr w:type="spellStart"/>
      <w:r>
        <w:rPr>
          <w:lang w:val="cs-CZ"/>
        </w:rPr>
        <w:t>Plan</w:t>
      </w:r>
      <w:proofErr w:type="spellEnd"/>
    </w:p>
    <w:p w:rsidR="00026005" w:rsidRPr="00433CA4" w:rsidRDefault="000B20EF" w:rsidP="00D5477B">
      <w:pPr>
        <w:pStyle w:val="Nadpis1"/>
        <w:rPr>
          <w:lang w:val="cs-CZ"/>
        </w:rPr>
      </w:pPr>
      <w:r w:rsidRPr="00433CA4">
        <w:rPr>
          <w:lang w:val="cs-CZ"/>
        </w:rPr>
        <w:t>An</w:t>
      </w:r>
      <w:r w:rsidR="004535A9">
        <w:rPr>
          <w:lang w:val="cs-CZ"/>
        </w:rPr>
        <w:t>n</w:t>
      </w:r>
      <w:r w:rsidRPr="00433CA4">
        <w:rPr>
          <w:lang w:val="cs-CZ"/>
        </w:rPr>
        <w:t>ota</w:t>
      </w:r>
      <w:r w:rsidR="004535A9">
        <w:rPr>
          <w:lang w:val="cs-CZ"/>
        </w:rPr>
        <w:t>tion</w:t>
      </w:r>
    </w:p>
    <w:p w:rsidR="00CC4A5D" w:rsidRPr="004535A9" w:rsidRDefault="004535A9" w:rsidP="000B20EF">
      <w:pPr>
        <w:rPr>
          <w:lang w:val="cs-CZ"/>
        </w:rPr>
      </w:pPr>
      <w:r w:rsidRPr="004535A9">
        <w:rPr>
          <w:rFonts w:cstheme="minorHAnsi"/>
        </w:rPr>
        <w:t>All educational facilities can use this strategic document, they can also extend and modify the strategic document according to the current situation in the area of setting up security policies within school ICT infrastructures.</w:t>
      </w:r>
    </w:p>
    <w:p w:rsidR="00CC4A5D" w:rsidRPr="00433CA4" w:rsidRDefault="00896B12" w:rsidP="00D5477B">
      <w:pPr>
        <w:pStyle w:val="Nadpis2"/>
        <w:rPr>
          <w:lang w:val="cs-CZ"/>
        </w:rPr>
      </w:pPr>
      <w:proofErr w:type="spellStart"/>
      <w:r>
        <w:rPr>
          <w:lang w:val="cs-CZ"/>
        </w:rPr>
        <w:t>Importancy</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Risk management </w:t>
      </w:r>
      <w:proofErr w:type="spellStart"/>
      <w:r>
        <w:rPr>
          <w:lang w:val="cs-CZ"/>
        </w:rPr>
        <w:t>plan</w:t>
      </w:r>
      <w:proofErr w:type="spellEnd"/>
    </w:p>
    <w:p w:rsidR="00F65A35" w:rsidRPr="00F65A35" w:rsidRDefault="00F65A35" w:rsidP="00F65A35">
      <w:pPr>
        <w:rPr>
          <w:rFonts w:cstheme="minorHAnsi"/>
        </w:rPr>
      </w:pPr>
      <w:r w:rsidRPr="00F65A35">
        <w:rPr>
          <w:rFonts w:cstheme="minorHAnsi"/>
        </w:rPr>
        <w:t xml:space="preserve">It is very important that educational institutions are prepared for attempts to steal data or attempt to penetrate internal networks. School staff, work partners, school leaders, as well as teachers, should have at least general knowledge and minimization of cyber risks. Understanding these incidents is particularly valuable in defining strategic preventive measures, but also in mitigating the effects of </w:t>
      </w:r>
      <w:proofErr w:type="spellStart"/>
      <w:r w:rsidRPr="00F65A35">
        <w:rPr>
          <w:rFonts w:cstheme="minorHAnsi"/>
        </w:rPr>
        <w:t>cyber attacks</w:t>
      </w:r>
      <w:proofErr w:type="spellEnd"/>
      <w:r w:rsidRPr="00F65A35">
        <w:rPr>
          <w:rFonts w:cstheme="minorHAnsi"/>
        </w:rPr>
        <w:t>. For example, to recognize the difference between network attacks and data theft is also very valuable in providing accurate communication during a crisis situation. Similar skills should not only be available to school staff, but also to pupils and students of educational establishments.</w:t>
      </w:r>
    </w:p>
    <w:p w:rsidR="00CE40BC" w:rsidRPr="00F65A35" w:rsidRDefault="00F65A35" w:rsidP="00F65A35">
      <w:pPr>
        <w:rPr>
          <w:lang w:val="cs-CZ"/>
        </w:rPr>
      </w:pPr>
      <w:r w:rsidRPr="00F65A35">
        <w:rPr>
          <w:rFonts w:cstheme="minorHAnsi"/>
        </w:rPr>
        <w:tab/>
        <w:t xml:space="preserve">In relation to the steady increase in </w:t>
      </w:r>
      <w:proofErr w:type="spellStart"/>
      <w:r w:rsidRPr="00F65A35">
        <w:rPr>
          <w:rFonts w:cstheme="minorHAnsi"/>
        </w:rPr>
        <w:t>cyber attacks</w:t>
      </w:r>
      <w:proofErr w:type="spellEnd"/>
      <w:r w:rsidRPr="00F65A35">
        <w:rPr>
          <w:rFonts w:cstheme="minorHAnsi"/>
        </w:rPr>
        <w:t>, it will be necessary for educational establishments to have clearly defined steps to act legally and effectively in case of cyber threats. No crisis plan can be successful without clearly defined roles and responsibilities. To prepare the plan must be invited by all the partners who cooperate with that educational establishments in the field of ICT. In case the training facility uses the services of an external entity / outsourcing, etc., it is appropriate to invite these partners to participate in the risk management plan. Other recommended subjects are:</w:t>
      </w:r>
    </w:p>
    <w:p w:rsidR="00A60618" w:rsidRPr="00A60618" w:rsidRDefault="00A60618" w:rsidP="00CE40BC">
      <w:pPr>
        <w:pStyle w:val="Odstavecseseznamem"/>
        <w:numPr>
          <w:ilvl w:val="0"/>
          <w:numId w:val="21"/>
        </w:numPr>
        <w:rPr>
          <w:lang w:val="cs-CZ"/>
        </w:rPr>
      </w:pPr>
      <w:r w:rsidRPr="00BD144F">
        <w:t xml:space="preserve">Internet provider </w:t>
      </w:r>
    </w:p>
    <w:p w:rsidR="00A60618" w:rsidRPr="00A60618" w:rsidRDefault="00A60618" w:rsidP="00CE40BC">
      <w:pPr>
        <w:pStyle w:val="Odstavecseseznamem"/>
        <w:numPr>
          <w:ilvl w:val="0"/>
          <w:numId w:val="21"/>
        </w:numPr>
        <w:rPr>
          <w:lang w:val="cs-CZ"/>
        </w:rPr>
      </w:pPr>
      <w:r w:rsidRPr="00BD144F">
        <w:t xml:space="preserve">Cloud service provider </w:t>
      </w:r>
    </w:p>
    <w:p w:rsidR="00A60618" w:rsidRPr="00A60618" w:rsidRDefault="00A60618" w:rsidP="00CE40BC">
      <w:pPr>
        <w:pStyle w:val="Odstavecseseznamem"/>
        <w:numPr>
          <w:ilvl w:val="0"/>
          <w:numId w:val="21"/>
        </w:numPr>
        <w:rPr>
          <w:lang w:val="cs-CZ"/>
        </w:rPr>
      </w:pPr>
      <w:r w:rsidRPr="00BD144F">
        <w:t xml:space="preserve">Network administrators and providers </w:t>
      </w:r>
    </w:p>
    <w:p w:rsidR="00A60618" w:rsidRDefault="00A60618" w:rsidP="00CE40BC">
      <w:pPr>
        <w:pStyle w:val="Odstavecseseznamem"/>
        <w:numPr>
          <w:ilvl w:val="0"/>
          <w:numId w:val="21"/>
        </w:numPr>
        <w:rPr>
          <w:lang w:val="cs-CZ"/>
        </w:rPr>
      </w:pPr>
      <w:r w:rsidRPr="00BD144F">
        <w:t>External hardware and software vendors</w:t>
      </w:r>
      <w:r w:rsidRPr="00CE40BC">
        <w:rPr>
          <w:lang w:val="cs-CZ"/>
        </w:rPr>
        <w:t xml:space="preserve"> </w:t>
      </w:r>
    </w:p>
    <w:p w:rsidR="00A60618" w:rsidRDefault="00A60618" w:rsidP="002C6880">
      <w:pPr>
        <w:pStyle w:val="Odstavecseseznamem"/>
        <w:numPr>
          <w:ilvl w:val="0"/>
          <w:numId w:val="21"/>
        </w:numPr>
        <w:rPr>
          <w:lang w:val="cs-CZ"/>
        </w:rPr>
      </w:pPr>
      <w:r w:rsidRPr="00BD144F">
        <w:t>External security technicians</w:t>
      </w:r>
    </w:p>
    <w:p w:rsidR="00A60618" w:rsidRPr="00A60618" w:rsidRDefault="00A60618" w:rsidP="002C6880">
      <w:pPr>
        <w:pStyle w:val="Odstavecseseznamem"/>
        <w:numPr>
          <w:ilvl w:val="0"/>
          <w:numId w:val="21"/>
        </w:numPr>
        <w:rPr>
          <w:lang w:val="cs-CZ"/>
        </w:rPr>
      </w:pPr>
      <w:r w:rsidRPr="00BD144F">
        <w:t>Educational staff</w:t>
      </w:r>
      <w:r w:rsidRPr="00A60618">
        <w:rPr>
          <w:lang w:val="cs-CZ"/>
        </w:rPr>
        <w:t xml:space="preserve"> </w:t>
      </w:r>
    </w:p>
    <w:p w:rsidR="00CC4A5D" w:rsidRDefault="008F40E0" w:rsidP="002C6880">
      <w:pPr>
        <w:rPr>
          <w:lang w:val="cs-CZ"/>
        </w:rPr>
      </w:pPr>
      <w:r w:rsidRPr="00BD144F">
        <w:t>All these entities then work together to identify risks, prepare safety procedures and continually assesses the quality of the crisis plans and take measures to minimize risks</w:t>
      </w:r>
      <w:r w:rsidR="002C6880" w:rsidRPr="00433CA4">
        <w:rPr>
          <w:lang w:val="cs-CZ"/>
        </w:rPr>
        <w:t>.</w:t>
      </w:r>
    </w:p>
    <w:p w:rsidR="001F2D1F" w:rsidRDefault="001F2D1F" w:rsidP="002C6880">
      <w:pPr>
        <w:rPr>
          <w:lang w:val="cs-CZ"/>
        </w:rPr>
      </w:pPr>
    </w:p>
    <w:p w:rsidR="001F2D1F" w:rsidRDefault="001F2D1F" w:rsidP="002C6880">
      <w:pPr>
        <w:rPr>
          <w:lang w:val="cs-CZ"/>
        </w:rPr>
      </w:pPr>
    </w:p>
    <w:p w:rsidR="00896B12" w:rsidRDefault="00896B12" w:rsidP="002C6880">
      <w:pPr>
        <w:rPr>
          <w:lang w:val="cs-CZ"/>
        </w:rPr>
      </w:pPr>
    </w:p>
    <w:p w:rsidR="001F2D1F" w:rsidRPr="00433CA4" w:rsidRDefault="001F2D1F" w:rsidP="002C6880">
      <w:pPr>
        <w:rPr>
          <w:lang w:val="cs-CZ"/>
        </w:rPr>
      </w:pPr>
    </w:p>
    <w:p w:rsidR="00355AA4" w:rsidRPr="00433CA4" w:rsidRDefault="00896B12" w:rsidP="00355AA4">
      <w:pPr>
        <w:pStyle w:val="Nadpis3"/>
        <w:rPr>
          <w:lang w:val="cs-CZ"/>
        </w:rPr>
      </w:pPr>
      <w:r w:rsidRPr="00BD144F">
        <w:lastRenderedPageBreak/>
        <w:t>The risk management plan should include the next segments</w:t>
      </w:r>
      <w:r w:rsidR="00355AA4" w:rsidRPr="00433CA4">
        <w:rPr>
          <w:lang w:val="cs-CZ"/>
        </w:rPr>
        <w:t xml:space="preserve">: </w:t>
      </w:r>
    </w:p>
    <w:p w:rsidR="00355AA4" w:rsidRPr="00433CA4" w:rsidRDefault="00355AA4" w:rsidP="00355AA4">
      <w:pPr>
        <w:rPr>
          <w:lang w:val="cs-CZ"/>
        </w:rPr>
      </w:pPr>
    </w:p>
    <w:p w:rsidR="008501EB" w:rsidRPr="00BD144F" w:rsidRDefault="008501EB" w:rsidP="008501EB">
      <w:pPr>
        <w:pStyle w:val="Odstavecseseznamem"/>
        <w:numPr>
          <w:ilvl w:val="0"/>
          <w:numId w:val="10"/>
        </w:numPr>
      </w:pPr>
      <w:r w:rsidRPr="00BD144F">
        <w:t>Identify potential risks and implement appropriate risk mitigation strategies.</w:t>
      </w:r>
    </w:p>
    <w:p w:rsidR="00355AA4" w:rsidRPr="00433CA4" w:rsidRDefault="008501EB" w:rsidP="00355AA4">
      <w:pPr>
        <w:pStyle w:val="Odstavecseseznamem"/>
        <w:numPr>
          <w:ilvl w:val="0"/>
          <w:numId w:val="10"/>
        </w:numPr>
        <w:spacing w:after="160" w:line="360" w:lineRule="auto"/>
        <w:jc w:val="left"/>
        <w:rPr>
          <w:lang w:val="cs-CZ"/>
        </w:rPr>
      </w:pPr>
      <w:r w:rsidRPr="00BD144F">
        <w:t xml:space="preserve">Preparing for new, not yet described, </w:t>
      </w:r>
      <w:proofErr w:type="spellStart"/>
      <w:r w:rsidRPr="00BD144F">
        <w:t>cyber attacks</w:t>
      </w:r>
      <w:proofErr w:type="spellEnd"/>
      <w:r w:rsidRPr="00BD144F">
        <w:t>, and continually updating the risk management plan</w:t>
      </w:r>
      <w:r w:rsidR="00355AA4" w:rsidRPr="00433CA4">
        <w:rPr>
          <w:lang w:val="cs-CZ"/>
        </w:rPr>
        <w:t xml:space="preserve">. </w:t>
      </w:r>
    </w:p>
    <w:p w:rsidR="00985F46" w:rsidRPr="00433CA4" w:rsidRDefault="00F54CB5" w:rsidP="00985F46">
      <w:pPr>
        <w:pStyle w:val="Odstavecseseznamem"/>
        <w:numPr>
          <w:ilvl w:val="0"/>
          <w:numId w:val="10"/>
        </w:numPr>
        <w:spacing w:after="160" w:line="360" w:lineRule="auto"/>
        <w:jc w:val="left"/>
        <w:rPr>
          <w:lang w:val="cs-CZ"/>
        </w:rPr>
      </w:pPr>
      <w:r w:rsidRPr="00BD144F">
        <w:t>Procedures to verify that incidents have actually occurred</w:t>
      </w:r>
      <w:r w:rsidR="00985F46" w:rsidRPr="00433CA4">
        <w:rPr>
          <w:lang w:val="cs-CZ"/>
        </w:rPr>
        <w:t xml:space="preserve">. </w:t>
      </w:r>
    </w:p>
    <w:p w:rsidR="001408BD" w:rsidRPr="00433CA4" w:rsidRDefault="00BA1335" w:rsidP="0084431C">
      <w:pPr>
        <w:pStyle w:val="Odstavecseseznamem"/>
        <w:numPr>
          <w:ilvl w:val="0"/>
          <w:numId w:val="10"/>
        </w:numPr>
        <w:spacing w:line="360" w:lineRule="auto"/>
        <w:ind w:left="714" w:hanging="357"/>
        <w:rPr>
          <w:lang w:val="cs-CZ"/>
        </w:rPr>
      </w:pPr>
      <w:r w:rsidRPr="00BD144F">
        <w:t>Clear communication rules and procedures that determine what is to be communicated to and in what timeframe. It must be clear from the communication what incident has occurred and what steps are being taken to mitigate the incident</w:t>
      </w:r>
      <w:r w:rsidR="00324DAA" w:rsidRPr="00433CA4">
        <w:rPr>
          <w:lang w:val="cs-CZ"/>
        </w:rPr>
        <w:t>.</w:t>
      </w:r>
      <w:r w:rsidR="001408BD" w:rsidRPr="00433CA4">
        <w:rPr>
          <w:lang w:val="cs-CZ"/>
        </w:rPr>
        <w:t xml:space="preserve"> </w:t>
      </w:r>
    </w:p>
    <w:p w:rsidR="001408BD" w:rsidRPr="00433CA4" w:rsidRDefault="00FB105D" w:rsidP="0084431C">
      <w:pPr>
        <w:pStyle w:val="Odstavecseseznamem"/>
        <w:numPr>
          <w:ilvl w:val="0"/>
          <w:numId w:val="10"/>
        </w:numPr>
        <w:spacing w:line="360" w:lineRule="auto"/>
        <w:ind w:left="714" w:hanging="357"/>
        <w:rPr>
          <w:lang w:val="cs-CZ"/>
        </w:rPr>
      </w:pPr>
      <w:r w:rsidRPr="00BD144F">
        <w:t xml:space="preserve">Possible use of communication templates that can be used in case of threat. Communication templates can be created for the </w:t>
      </w:r>
      <w:proofErr w:type="gramStart"/>
      <w:r w:rsidRPr="00BD144F">
        <w:t>most risky</w:t>
      </w:r>
      <w:proofErr w:type="gramEnd"/>
      <w:r w:rsidRPr="00BD144F">
        <w:t xml:space="preserve"> incidents to save time</w:t>
      </w:r>
      <w:r w:rsidR="009A6484" w:rsidRPr="00433CA4">
        <w:rPr>
          <w:lang w:val="cs-CZ"/>
        </w:rPr>
        <w:t>.</w:t>
      </w:r>
      <w:r w:rsidR="001408BD" w:rsidRPr="00433CA4">
        <w:rPr>
          <w:lang w:val="cs-CZ"/>
        </w:rPr>
        <w:t xml:space="preserve"> </w:t>
      </w:r>
    </w:p>
    <w:p w:rsidR="00627EE1" w:rsidRPr="00433CA4" w:rsidRDefault="00FB105D" w:rsidP="0084431C">
      <w:pPr>
        <w:pStyle w:val="Odstavecseseznamem"/>
        <w:numPr>
          <w:ilvl w:val="0"/>
          <w:numId w:val="10"/>
        </w:numPr>
        <w:spacing w:after="160" w:line="360" w:lineRule="auto"/>
        <w:ind w:left="714" w:hanging="357"/>
        <w:jc w:val="left"/>
        <w:rPr>
          <w:lang w:val="cs-CZ"/>
        </w:rPr>
      </w:pPr>
      <w:r w:rsidRPr="00BD144F">
        <w:t>Active safety audit that can determine how the incident occurred, can identify vulnerabilities and potential ongoing risk</w:t>
      </w:r>
      <w:r w:rsidR="00627EE1" w:rsidRPr="00433CA4">
        <w:rPr>
          <w:lang w:val="cs-CZ"/>
        </w:rPr>
        <w:t xml:space="preserve">. </w:t>
      </w:r>
    </w:p>
    <w:p w:rsidR="001408BD" w:rsidRPr="00433CA4" w:rsidRDefault="001E0355" w:rsidP="0084431C">
      <w:pPr>
        <w:pStyle w:val="Odstavecseseznamem"/>
        <w:numPr>
          <w:ilvl w:val="0"/>
          <w:numId w:val="10"/>
        </w:numPr>
        <w:spacing w:line="360" w:lineRule="auto"/>
        <w:ind w:left="714" w:hanging="357"/>
        <w:rPr>
          <w:lang w:val="cs-CZ"/>
        </w:rPr>
      </w:pPr>
      <w:r w:rsidRPr="00BD144F">
        <w:t>Clearly defined strategies to ensure that risk does not continue</w:t>
      </w:r>
      <w:r w:rsidR="001408BD" w:rsidRPr="00433CA4">
        <w:rPr>
          <w:lang w:val="cs-CZ"/>
        </w:rPr>
        <w:t xml:space="preserve">. </w:t>
      </w:r>
    </w:p>
    <w:p w:rsidR="00627EE1" w:rsidRDefault="001E0355" w:rsidP="0084431C">
      <w:pPr>
        <w:pStyle w:val="Odstavecseseznamem"/>
        <w:numPr>
          <w:ilvl w:val="0"/>
          <w:numId w:val="10"/>
        </w:numPr>
        <w:spacing w:after="160" w:line="360" w:lineRule="auto"/>
        <w:ind w:left="714" w:hanging="357"/>
        <w:jc w:val="left"/>
        <w:rPr>
          <w:lang w:val="cs-CZ"/>
        </w:rPr>
      </w:pPr>
      <w:r w:rsidRPr="00BD144F">
        <w:t>An evaluation system set up to improve security measures</w:t>
      </w:r>
      <w:r w:rsidR="00556B7E">
        <w:rPr>
          <w:lang w:val="cs-CZ"/>
        </w:rPr>
        <w:t>.</w:t>
      </w:r>
      <w:r w:rsidR="00627EE1" w:rsidRPr="00433CA4">
        <w:rPr>
          <w:lang w:val="cs-CZ"/>
        </w:rPr>
        <w:t xml:space="preserve"> </w:t>
      </w:r>
    </w:p>
    <w:p w:rsidR="001E0355" w:rsidRPr="0038427D" w:rsidRDefault="0038427D" w:rsidP="0084431C">
      <w:pPr>
        <w:pStyle w:val="Odstavecseseznamem"/>
        <w:numPr>
          <w:ilvl w:val="0"/>
          <w:numId w:val="10"/>
        </w:numPr>
        <w:spacing w:after="160" w:line="360" w:lineRule="auto"/>
        <w:ind w:left="714" w:hanging="357"/>
        <w:jc w:val="left"/>
        <w:rPr>
          <w:lang w:val="cs-CZ"/>
        </w:rPr>
      </w:pPr>
      <w:r w:rsidRPr="00BD144F">
        <w:t>Continuous Education Plan for Employees / Educators etc. in the field of cyber security</w:t>
      </w:r>
      <w:r>
        <w:t>.</w:t>
      </w:r>
    </w:p>
    <w:p w:rsidR="00C67B01" w:rsidRPr="00BD144F" w:rsidRDefault="00C67B01" w:rsidP="00C67B01">
      <w:pPr>
        <w:pStyle w:val="Odstavecseseznamem"/>
        <w:numPr>
          <w:ilvl w:val="0"/>
          <w:numId w:val="10"/>
        </w:numPr>
      </w:pPr>
      <w:r w:rsidRPr="00BD144F">
        <w:t xml:space="preserve">Compliance with the </w:t>
      </w:r>
      <w:r>
        <w:t>C</w:t>
      </w:r>
      <w:r w:rsidRPr="00BD144F">
        <w:t xml:space="preserve">yber </w:t>
      </w:r>
      <w:r>
        <w:t>S</w:t>
      </w:r>
      <w:r w:rsidRPr="00BD144F">
        <w:t>ecurity</w:t>
      </w:r>
      <w:r>
        <w:t xml:space="preserve"> Law</w:t>
      </w:r>
    </w:p>
    <w:p w:rsidR="0038427D" w:rsidRPr="00433CA4" w:rsidRDefault="0038427D" w:rsidP="00C67B01">
      <w:pPr>
        <w:pStyle w:val="Odstavecseseznamem"/>
        <w:numPr>
          <w:ilvl w:val="0"/>
          <w:numId w:val="0"/>
        </w:numPr>
        <w:spacing w:after="160" w:line="360" w:lineRule="auto"/>
        <w:ind w:left="714"/>
        <w:jc w:val="left"/>
        <w:rPr>
          <w:lang w:val="cs-CZ"/>
        </w:rPr>
      </w:pPr>
    </w:p>
    <w:p w:rsidR="005B0556" w:rsidRPr="00433CA4" w:rsidRDefault="005B0556" w:rsidP="005B0556">
      <w:pPr>
        <w:pStyle w:val="Odstavecseseznamem"/>
        <w:numPr>
          <w:ilvl w:val="0"/>
          <w:numId w:val="0"/>
        </w:numPr>
        <w:spacing w:line="360" w:lineRule="auto"/>
        <w:ind w:left="720"/>
        <w:rPr>
          <w:lang w:val="cs-CZ"/>
        </w:rPr>
      </w:pPr>
    </w:p>
    <w:p w:rsidR="00C67B01" w:rsidRPr="00BD144F" w:rsidRDefault="00C67B01" w:rsidP="00C67B01">
      <w:r w:rsidRPr="00BD144F">
        <w:t>The next step is to describe the incidents that may occur. And developing detailed action plans for every risk situation.</w:t>
      </w:r>
    </w:p>
    <w:p w:rsidR="005B0556" w:rsidRPr="00433CA4" w:rsidRDefault="005B0556" w:rsidP="005B0556">
      <w:pPr>
        <w:spacing w:line="360" w:lineRule="auto"/>
        <w:ind w:left="360"/>
        <w:rPr>
          <w:lang w:val="cs-CZ"/>
        </w:rPr>
      </w:pPr>
    </w:p>
    <w:p w:rsidR="007F696F" w:rsidRPr="00433CA4" w:rsidRDefault="002D18E5" w:rsidP="007F696F">
      <w:pPr>
        <w:pStyle w:val="Nadpis3"/>
        <w:rPr>
          <w:lang w:val="cs-CZ"/>
        </w:rPr>
      </w:pPr>
      <w:r w:rsidRPr="00BD144F">
        <w:t>The most common incidents include</w:t>
      </w:r>
      <w:r w:rsidR="007F696F" w:rsidRPr="00433CA4">
        <w:rPr>
          <w:lang w:val="cs-CZ"/>
        </w:rPr>
        <w:t xml:space="preserve">: </w:t>
      </w:r>
    </w:p>
    <w:p w:rsidR="007F696F" w:rsidRPr="00433CA4" w:rsidRDefault="007F696F" w:rsidP="007F696F">
      <w:pPr>
        <w:rPr>
          <w:lang w:val="cs-CZ"/>
        </w:rPr>
      </w:pPr>
    </w:p>
    <w:p w:rsidR="006841F0" w:rsidRPr="00BD144F" w:rsidRDefault="006841F0" w:rsidP="006841F0">
      <w:pPr>
        <w:pStyle w:val="Odstavecseseznamem"/>
        <w:numPr>
          <w:ilvl w:val="0"/>
          <w:numId w:val="10"/>
        </w:numPr>
      </w:pPr>
      <w:r w:rsidRPr="00BD144F">
        <w:t>Denial of service (</w:t>
      </w:r>
      <w:proofErr w:type="spellStart"/>
      <w:r w:rsidRPr="00BD144F">
        <w:t>DoS</w:t>
      </w:r>
      <w:proofErr w:type="spellEnd"/>
      <w:r w:rsidRPr="00BD144F">
        <w:t>), Distributed Denial of Service (</w:t>
      </w:r>
      <w:proofErr w:type="spellStart"/>
      <w:r w:rsidRPr="00BD144F">
        <w:t>DDoS</w:t>
      </w:r>
      <w:proofErr w:type="spellEnd"/>
      <w:r w:rsidRPr="00BD144F">
        <w:t xml:space="preserve">) </w:t>
      </w:r>
    </w:p>
    <w:p w:rsidR="006841F0" w:rsidRPr="00BD144F" w:rsidRDefault="006841F0" w:rsidP="006841F0">
      <w:pPr>
        <w:pStyle w:val="Odstavecseseznamem"/>
        <w:numPr>
          <w:ilvl w:val="0"/>
          <w:numId w:val="10"/>
        </w:numPr>
      </w:pPr>
      <w:r w:rsidRPr="00BD144F">
        <w:t>Disruption of standard computer system activity by malware or other hostile software</w:t>
      </w:r>
      <w:r>
        <w:t>.</w:t>
      </w:r>
    </w:p>
    <w:p w:rsidR="006841F0" w:rsidRPr="00BD144F" w:rsidRDefault="006841F0" w:rsidP="006841F0">
      <w:pPr>
        <w:pStyle w:val="Odstavecseseznamem"/>
        <w:numPr>
          <w:ilvl w:val="0"/>
          <w:numId w:val="10"/>
        </w:numPr>
      </w:pPr>
      <w:r w:rsidRPr="00BD144F">
        <w:t>An unauthorized access attempt</w:t>
      </w:r>
      <w:r>
        <w:t>.</w:t>
      </w:r>
    </w:p>
    <w:p w:rsidR="008A4036" w:rsidRPr="00BD144F" w:rsidRDefault="008A4036" w:rsidP="008A4036">
      <w:pPr>
        <w:pStyle w:val="Odstavecseseznamem"/>
        <w:numPr>
          <w:ilvl w:val="0"/>
          <w:numId w:val="10"/>
        </w:numPr>
      </w:pPr>
      <w:r w:rsidRPr="00BD144F">
        <w:t>Data theft or damage</w:t>
      </w:r>
      <w:r>
        <w:t>.</w:t>
      </w:r>
    </w:p>
    <w:p w:rsidR="00FB2CAB" w:rsidRPr="00BD144F" w:rsidRDefault="00FB2CAB" w:rsidP="00FB2CAB">
      <w:pPr>
        <w:pStyle w:val="Odstavecseseznamem"/>
        <w:numPr>
          <w:ilvl w:val="0"/>
          <w:numId w:val="10"/>
        </w:numPr>
      </w:pPr>
      <w:r w:rsidRPr="00BD144F">
        <w:t>Abuse of services and information</w:t>
      </w:r>
      <w:r>
        <w:t>.</w:t>
      </w:r>
    </w:p>
    <w:p w:rsidR="00A907A9" w:rsidRPr="00FB2CAB" w:rsidRDefault="00FB2CAB" w:rsidP="00FB2CAB">
      <w:pPr>
        <w:spacing w:line="360" w:lineRule="auto"/>
        <w:rPr>
          <w:lang w:val="cs-CZ"/>
        </w:rPr>
      </w:pPr>
      <w:r w:rsidRPr="00FB2CAB">
        <w:rPr>
          <w:lang w:val="cs-CZ"/>
        </w:rPr>
        <w:t xml:space="preserve"> </w:t>
      </w:r>
    </w:p>
    <w:p w:rsidR="00784B57" w:rsidRPr="00433CA4" w:rsidRDefault="00784B57" w:rsidP="0006558A">
      <w:pPr>
        <w:pStyle w:val="Odstavecseseznamem"/>
        <w:numPr>
          <w:ilvl w:val="0"/>
          <w:numId w:val="0"/>
        </w:numPr>
        <w:spacing w:line="360" w:lineRule="auto"/>
        <w:ind w:left="720"/>
        <w:rPr>
          <w:lang w:val="cs-CZ"/>
        </w:rPr>
      </w:pPr>
    </w:p>
    <w:p w:rsidR="00784B57" w:rsidRPr="00433CA4" w:rsidRDefault="00784B57" w:rsidP="0006558A">
      <w:pPr>
        <w:pStyle w:val="Odstavecseseznamem"/>
        <w:numPr>
          <w:ilvl w:val="0"/>
          <w:numId w:val="0"/>
        </w:numPr>
        <w:spacing w:line="360" w:lineRule="auto"/>
        <w:ind w:left="720"/>
        <w:rPr>
          <w:lang w:val="cs-CZ"/>
        </w:rPr>
      </w:pPr>
    </w:p>
    <w:p w:rsidR="00784B57" w:rsidRPr="00433CA4" w:rsidRDefault="00784B57" w:rsidP="0006558A">
      <w:pPr>
        <w:pStyle w:val="Odstavecseseznamem"/>
        <w:numPr>
          <w:ilvl w:val="0"/>
          <w:numId w:val="0"/>
        </w:numPr>
        <w:spacing w:line="360" w:lineRule="auto"/>
        <w:ind w:left="720"/>
        <w:rPr>
          <w:lang w:val="cs-CZ"/>
        </w:rPr>
      </w:pPr>
    </w:p>
    <w:p w:rsidR="00784B57" w:rsidRPr="00433CA4" w:rsidRDefault="00784B57" w:rsidP="0006558A">
      <w:pPr>
        <w:pStyle w:val="Odstavecseseznamem"/>
        <w:numPr>
          <w:ilvl w:val="0"/>
          <w:numId w:val="0"/>
        </w:numPr>
        <w:spacing w:line="360" w:lineRule="auto"/>
        <w:ind w:left="720"/>
        <w:rPr>
          <w:lang w:val="cs-CZ"/>
        </w:rPr>
      </w:pPr>
    </w:p>
    <w:p w:rsidR="00784B57" w:rsidRPr="00433CA4" w:rsidRDefault="00784B57" w:rsidP="0006558A">
      <w:pPr>
        <w:pStyle w:val="Odstavecseseznamem"/>
        <w:numPr>
          <w:ilvl w:val="0"/>
          <w:numId w:val="0"/>
        </w:numPr>
        <w:spacing w:line="360" w:lineRule="auto"/>
        <w:ind w:left="720"/>
        <w:rPr>
          <w:lang w:val="cs-CZ"/>
        </w:rPr>
      </w:pPr>
    </w:p>
    <w:p w:rsidR="00296B5F" w:rsidRPr="00F91BFE" w:rsidRDefault="00296B5F" w:rsidP="00296B5F">
      <w:pPr>
        <w:pStyle w:val="Nadpis2"/>
        <w:jc w:val="center"/>
      </w:pPr>
      <w:r w:rsidRPr="00F91BFE">
        <w:t>Scheme for promoting ICT security in schools</w:t>
      </w:r>
    </w:p>
    <w:p w:rsidR="00784B57" w:rsidRPr="00433CA4" w:rsidRDefault="00784B57" w:rsidP="00784B57">
      <w:pPr>
        <w:rPr>
          <w:lang w:val="cs-CZ"/>
        </w:rPr>
      </w:pPr>
    </w:p>
    <w:p w:rsidR="00784B57" w:rsidRPr="00433CA4" w:rsidRDefault="00784B57" w:rsidP="00784B57">
      <w:pPr>
        <w:rPr>
          <w:b/>
          <w:sz w:val="32"/>
          <w:szCs w:val="32"/>
          <w:lang w:val="cs-CZ"/>
        </w:rPr>
      </w:pPr>
      <w:r w:rsidRPr="00433CA4">
        <w:rPr>
          <w:b/>
          <w:noProof/>
          <w:sz w:val="32"/>
          <w:szCs w:val="32"/>
          <w:lang w:val="cs-CZ" w:eastAsia="cs-CZ"/>
        </w:rPr>
        <mc:AlternateContent>
          <mc:Choice Requires="wps">
            <w:drawing>
              <wp:anchor distT="0" distB="0" distL="114300" distR="114300" simplePos="0" relativeHeight="251661312" behindDoc="0" locked="0" layoutInCell="1" allowOverlap="1" wp14:anchorId="0DAB8A9F" wp14:editId="08F1B142">
                <wp:simplePos x="0" y="0"/>
                <wp:positionH relativeFrom="column">
                  <wp:posOffset>770255</wp:posOffset>
                </wp:positionH>
                <wp:positionV relativeFrom="paragraph">
                  <wp:posOffset>363220</wp:posOffset>
                </wp:positionV>
                <wp:extent cx="933450" cy="1079500"/>
                <wp:effectExtent l="0" t="0" r="76200" b="63500"/>
                <wp:wrapNone/>
                <wp:docPr id="2" name="Přímá spojnice se šipkou 2"/>
                <wp:cNvGraphicFramePr/>
                <a:graphic xmlns:a="http://schemas.openxmlformats.org/drawingml/2006/main">
                  <a:graphicData uri="http://schemas.microsoft.com/office/word/2010/wordprocessingShape">
                    <wps:wsp>
                      <wps:cNvCnPr/>
                      <wps:spPr>
                        <a:xfrm>
                          <a:off x="0" y="0"/>
                          <a:ext cx="933450" cy="1079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3B805E" id="_x0000_t32" coordsize="21600,21600" o:spt="32" o:oned="t" path="m,l21600,21600e" filled="f">
                <v:path arrowok="t" fillok="f" o:connecttype="none"/>
                <o:lock v:ext="edit" shapetype="t"/>
              </v:shapetype>
              <v:shape id="Přímá spojnice se šipkou 2" o:spid="_x0000_s1026" type="#_x0000_t32" style="position:absolute;margin-left:60.65pt;margin-top:28.6pt;width:73.5pt;height: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" strokecolor="#58595b [3200]" strokeweight=".5pt">
                <v:stroke endarrow="block" joinstyle="miter"/>
              </v:shape>
            </w:pict>
          </mc:Fallback>
        </mc:AlternateContent>
      </w:r>
      <w:r w:rsidRPr="00433CA4">
        <w:rPr>
          <w:b/>
          <w:noProof/>
          <w:sz w:val="32"/>
          <w:szCs w:val="32"/>
          <w:lang w:val="cs-CZ" w:eastAsia="cs-CZ"/>
        </w:rPr>
        <mc:AlternateContent>
          <mc:Choice Requires="wps">
            <w:drawing>
              <wp:anchor distT="45720" distB="45720" distL="114300" distR="114300" simplePos="0" relativeHeight="251660288" behindDoc="0" locked="0" layoutInCell="1" allowOverlap="1" wp14:anchorId="3B29ECFF" wp14:editId="5275B912">
                <wp:simplePos x="0" y="0"/>
                <wp:positionH relativeFrom="column">
                  <wp:posOffset>1913255</wp:posOffset>
                </wp:positionH>
                <wp:positionV relativeFrom="paragraph">
                  <wp:posOffset>1652270</wp:posOffset>
                </wp:positionV>
                <wp:extent cx="1714500" cy="774700"/>
                <wp:effectExtent l="0" t="0" r="19050" b="2540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4700"/>
                        </a:xfrm>
                        <a:prstGeom prst="rect">
                          <a:avLst/>
                        </a:prstGeom>
                        <a:solidFill>
                          <a:srgbClr val="FFFFFF"/>
                        </a:solidFill>
                        <a:ln w="9525">
                          <a:solidFill>
                            <a:srgbClr val="000000"/>
                          </a:solidFill>
                          <a:miter lim="800000"/>
                          <a:headEnd/>
                          <a:tailEnd/>
                        </a:ln>
                      </wps:spPr>
                      <wps:txbx>
                        <w:txbxContent>
                          <w:p w:rsidR="00784B57" w:rsidRPr="00BC55D5" w:rsidRDefault="00784B57" w:rsidP="00784B57">
                            <w:pPr>
                              <w:jc w:val="center"/>
                              <w:rPr>
                                <w:b/>
                                <w:sz w:val="24"/>
                                <w:szCs w:val="24"/>
                              </w:rPr>
                            </w:pPr>
                            <w:r w:rsidRPr="00BC55D5">
                              <w:rPr>
                                <w:b/>
                                <w:sz w:val="24"/>
                                <w:szCs w:val="24"/>
                              </w:rPr>
                              <w:t>Modern</w:t>
                            </w:r>
                            <w:r w:rsidR="00577934">
                              <w:rPr>
                                <w:b/>
                                <w:sz w:val="24"/>
                                <w:szCs w:val="24"/>
                              </w:rPr>
                              <w:t xml:space="preserve"> digital technology</w:t>
                            </w:r>
                            <w:r w:rsidRPr="00BC55D5">
                              <w:rPr>
                                <w:b/>
                                <w:sz w:val="24"/>
                                <w:szCs w:val="24"/>
                              </w:rPr>
                              <w:t xml:space="preserve">, </w:t>
                            </w:r>
                            <w:r w:rsidR="00362A15">
                              <w:rPr>
                                <w:b/>
                                <w:sz w:val="24"/>
                                <w:szCs w:val="24"/>
                              </w:rPr>
                              <w:t>internal network tools</w:t>
                            </w:r>
                            <w:r w:rsidRPr="00BC55D5">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9ECFF" id="_x0000_t202" coordsize="21600,21600" o:spt="202" path="m,l,21600r21600,l21600,xe">
                <v:stroke joinstyle="miter"/>
                <v:path gradientshapeok="t" o:connecttype="rect"/>
              </v:shapetype>
              <v:shape id="Textové pole 2" o:spid="_x0000_s1026" type="#_x0000_t202" style="position:absolute;left:0;text-align:left;margin-left:150.65pt;margin-top:130.1pt;width:135pt;height: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">
                <v:textbox>
                  <w:txbxContent>
                    <w:p w:rsidR="00784B57" w:rsidRPr="00BC55D5" w:rsidRDefault="00784B57" w:rsidP="00784B57">
                      <w:pPr>
                        <w:jc w:val="center"/>
                        <w:rPr>
                          <w:b/>
                          <w:sz w:val="24"/>
                          <w:szCs w:val="24"/>
                        </w:rPr>
                      </w:pPr>
                      <w:r w:rsidRPr="00BC55D5">
                        <w:rPr>
                          <w:b/>
                          <w:sz w:val="24"/>
                          <w:szCs w:val="24"/>
                        </w:rPr>
                        <w:t>Modern</w:t>
                      </w:r>
                      <w:r w:rsidR="00577934">
                        <w:rPr>
                          <w:b/>
                          <w:sz w:val="24"/>
                          <w:szCs w:val="24"/>
                        </w:rPr>
                        <w:t xml:space="preserve"> digital technology</w:t>
                      </w:r>
                      <w:r w:rsidRPr="00BC55D5">
                        <w:rPr>
                          <w:b/>
                          <w:sz w:val="24"/>
                          <w:szCs w:val="24"/>
                        </w:rPr>
                        <w:t xml:space="preserve">, </w:t>
                      </w:r>
                      <w:r w:rsidR="00362A15">
                        <w:rPr>
                          <w:b/>
                          <w:sz w:val="24"/>
                          <w:szCs w:val="24"/>
                        </w:rPr>
                        <w:t>internal network tools</w:t>
                      </w:r>
                      <w:r w:rsidRPr="00BC55D5">
                        <w:rPr>
                          <w:b/>
                          <w:sz w:val="24"/>
                          <w:szCs w:val="24"/>
                        </w:rPr>
                        <w:t>.</w:t>
                      </w:r>
                    </w:p>
                  </w:txbxContent>
                </v:textbox>
                <w10:wrap type="square"/>
              </v:shape>
            </w:pict>
          </mc:Fallback>
        </mc:AlternateContent>
      </w:r>
      <w:r w:rsidRPr="00433CA4">
        <w:rPr>
          <w:b/>
          <w:noProof/>
          <w:sz w:val="32"/>
          <w:szCs w:val="32"/>
          <w:lang w:val="cs-CZ" w:eastAsia="cs-CZ"/>
        </w:rPr>
        <mc:AlternateContent>
          <mc:Choice Requires="wps">
            <w:drawing>
              <wp:anchor distT="0" distB="0" distL="114300" distR="114300" simplePos="0" relativeHeight="251659264" behindDoc="0" locked="0" layoutInCell="1" allowOverlap="1" wp14:anchorId="0949B77E" wp14:editId="6C1108FB">
                <wp:simplePos x="0" y="0"/>
                <wp:positionH relativeFrom="column">
                  <wp:posOffset>859155</wp:posOffset>
                </wp:positionH>
                <wp:positionV relativeFrom="paragraph">
                  <wp:posOffset>198120</wp:posOffset>
                </wp:positionV>
                <wp:extent cx="3829050" cy="3778250"/>
                <wp:effectExtent l="0" t="0" r="19050" b="12700"/>
                <wp:wrapNone/>
                <wp:docPr id="5" name="Vývojový diagram: nebo 5"/>
                <wp:cNvGraphicFramePr/>
                <a:graphic xmlns:a="http://schemas.openxmlformats.org/drawingml/2006/main">
                  <a:graphicData uri="http://schemas.microsoft.com/office/word/2010/wordprocessingShape">
                    <wps:wsp>
                      <wps:cNvSpPr/>
                      <wps:spPr>
                        <a:xfrm>
                          <a:off x="0" y="0"/>
                          <a:ext cx="3829050" cy="377825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1ACE4"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Vývojový diagram: nebo 5" o:spid="_x0000_s1026" type="#_x0000_t124" style="position:absolute;margin-left:67.65pt;margin-top:15.6pt;width:301.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" fillcolor="#4793bc [3204]" strokecolor="#22495e [1604]" strokeweight="1pt">
                <v:stroke joinstyle="miter"/>
              </v:shape>
            </w:pict>
          </mc:Fallback>
        </mc:AlternateContent>
      </w:r>
      <w:r w:rsidR="00B27428">
        <w:rPr>
          <w:b/>
          <w:sz w:val="32"/>
          <w:szCs w:val="32"/>
          <w:lang w:val="cs-CZ"/>
        </w:rPr>
        <w:t>RULES</w:t>
      </w:r>
      <w:r w:rsidRPr="00433CA4">
        <w:rPr>
          <w:b/>
          <w:sz w:val="32"/>
          <w:szCs w:val="32"/>
          <w:lang w:val="cs-CZ"/>
        </w:rPr>
        <w:t xml:space="preserve">                                                                                </w:t>
      </w:r>
      <w:r w:rsidR="00B27428">
        <w:rPr>
          <w:b/>
          <w:sz w:val="32"/>
          <w:szCs w:val="32"/>
          <w:lang w:val="cs-CZ"/>
        </w:rPr>
        <w:t>ENFORCEMENT</w:t>
      </w:r>
      <w:r w:rsidRPr="00433CA4">
        <w:rPr>
          <w:b/>
          <w:sz w:val="32"/>
          <w:szCs w:val="32"/>
          <w:lang w:val="cs-CZ"/>
        </w:rPr>
        <w:t xml:space="preserve"> </w:t>
      </w:r>
    </w:p>
    <w:p w:rsidR="00784B57" w:rsidRPr="00433CA4" w:rsidRDefault="00784B57" w:rsidP="00784B57">
      <w:pPr>
        <w:rPr>
          <w:lang w:val="cs-CZ"/>
        </w:rPr>
      </w:pPr>
      <w:r w:rsidRPr="00433CA4">
        <w:rPr>
          <w:noProof/>
          <w:lang w:val="cs-CZ" w:eastAsia="cs-CZ"/>
        </w:rPr>
        <mc:AlternateContent>
          <mc:Choice Requires="wps">
            <w:drawing>
              <wp:anchor distT="0" distB="0" distL="114300" distR="114300" simplePos="0" relativeHeight="251662336" behindDoc="0" locked="0" layoutInCell="1" allowOverlap="1" wp14:anchorId="64926577" wp14:editId="5F4B6FCE">
                <wp:simplePos x="0" y="0"/>
                <wp:positionH relativeFrom="column">
                  <wp:posOffset>3799205</wp:posOffset>
                </wp:positionH>
                <wp:positionV relativeFrom="paragraph">
                  <wp:posOffset>44450</wp:posOffset>
                </wp:positionV>
                <wp:extent cx="857250" cy="1130300"/>
                <wp:effectExtent l="38100" t="0" r="19050" b="50800"/>
                <wp:wrapNone/>
                <wp:docPr id="6" name="Přímá spojnice se šipkou 6"/>
                <wp:cNvGraphicFramePr/>
                <a:graphic xmlns:a="http://schemas.openxmlformats.org/drawingml/2006/main">
                  <a:graphicData uri="http://schemas.microsoft.com/office/word/2010/wordprocessingShape">
                    <wps:wsp>
                      <wps:cNvCnPr/>
                      <wps:spPr>
                        <a:xfrm flipH="1">
                          <a:off x="0" y="0"/>
                          <a:ext cx="857250" cy="1130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7AF93C" id="Přímá spojnice se šipkou 6" o:spid="_x0000_s1026" type="#_x0000_t32" style="position:absolute;margin-left:299.15pt;margin-top:3.5pt;width:67.5pt;height:8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" strokecolor="#58595b [3200]" strokeweight=".5pt">
                <v:stroke endarrow="block" joinstyle="miter"/>
              </v:shape>
            </w:pict>
          </mc:Fallback>
        </mc:AlternateContent>
      </w:r>
      <w:proofErr w:type="spellStart"/>
      <w:r w:rsidR="00B27428">
        <w:rPr>
          <w:lang w:val="cs-CZ"/>
        </w:rPr>
        <w:t>Directives</w:t>
      </w:r>
      <w:proofErr w:type="spellEnd"/>
      <w:r w:rsidRPr="00433CA4">
        <w:rPr>
          <w:lang w:val="cs-CZ"/>
        </w:rPr>
        <w:t xml:space="preserve">                                                                                                                                     </w:t>
      </w:r>
      <w:proofErr w:type="spellStart"/>
      <w:r w:rsidR="00B27428">
        <w:rPr>
          <w:lang w:val="cs-CZ"/>
        </w:rPr>
        <w:t>Technical</w:t>
      </w:r>
      <w:proofErr w:type="spellEnd"/>
    </w:p>
    <w:p w:rsidR="00784B57" w:rsidRPr="00433CA4" w:rsidRDefault="00B27428" w:rsidP="00784B57">
      <w:pPr>
        <w:rPr>
          <w:lang w:val="cs-CZ"/>
        </w:rPr>
      </w:pPr>
      <w:proofErr w:type="spellStart"/>
      <w:r>
        <w:rPr>
          <w:lang w:val="cs-CZ"/>
        </w:rPr>
        <w:t>Orders</w:t>
      </w:r>
      <w:proofErr w:type="spellEnd"/>
      <w:r w:rsidR="00784B57" w:rsidRPr="00433CA4">
        <w:rPr>
          <w:lang w:val="cs-CZ"/>
        </w:rPr>
        <w:t xml:space="preserve">                                                                                                                                             </w:t>
      </w:r>
      <w:proofErr w:type="spellStart"/>
      <w:r>
        <w:rPr>
          <w:lang w:val="cs-CZ"/>
        </w:rPr>
        <w:t>means</w:t>
      </w:r>
      <w:proofErr w:type="spellEnd"/>
    </w:p>
    <w:p w:rsidR="00784B57" w:rsidRPr="00433CA4" w:rsidRDefault="00B27428" w:rsidP="00784B57">
      <w:pPr>
        <w:rPr>
          <w:lang w:val="cs-CZ"/>
        </w:rPr>
      </w:pPr>
      <w:proofErr w:type="spellStart"/>
      <w:r>
        <w:rPr>
          <w:lang w:val="cs-CZ"/>
        </w:rPr>
        <w:t>Policies</w:t>
      </w:r>
      <w:proofErr w:type="spellEnd"/>
    </w:p>
    <w:p w:rsidR="00784B57" w:rsidRPr="00433CA4" w:rsidRDefault="00784B57" w:rsidP="00784B57">
      <w:pPr>
        <w:rPr>
          <w:lang w:val="cs-CZ"/>
        </w:rPr>
      </w:pPr>
    </w:p>
    <w:p w:rsidR="00784B57" w:rsidRPr="00433CA4" w:rsidRDefault="00784B57" w:rsidP="00784B57">
      <w:pPr>
        <w:rPr>
          <w:lang w:val="cs-CZ"/>
        </w:rPr>
      </w:pPr>
    </w:p>
    <w:p w:rsidR="00784B57" w:rsidRPr="00433CA4" w:rsidRDefault="00784B57" w:rsidP="00784B57">
      <w:pPr>
        <w:rPr>
          <w:lang w:val="cs-CZ"/>
        </w:rPr>
      </w:pPr>
    </w:p>
    <w:p w:rsidR="00784B57" w:rsidRPr="00433CA4" w:rsidRDefault="00784B57" w:rsidP="00784B57">
      <w:pPr>
        <w:rPr>
          <w:lang w:val="cs-CZ"/>
        </w:rPr>
      </w:pPr>
    </w:p>
    <w:p w:rsidR="00784B57" w:rsidRPr="00433CA4" w:rsidRDefault="00784B57" w:rsidP="00784B57">
      <w:pPr>
        <w:rPr>
          <w:lang w:val="cs-CZ"/>
        </w:rPr>
      </w:pPr>
    </w:p>
    <w:p w:rsidR="00784B57" w:rsidRPr="00433CA4" w:rsidRDefault="00784B57" w:rsidP="00784B57">
      <w:pPr>
        <w:rPr>
          <w:lang w:val="cs-CZ"/>
        </w:rPr>
      </w:pPr>
      <w:r w:rsidRPr="00433CA4">
        <w:rPr>
          <w:noProof/>
          <w:lang w:val="cs-CZ" w:eastAsia="cs-CZ"/>
        </w:rPr>
        <mc:AlternateContent>
          <mc:Choice Requires="wps">
            <w:drawing>
              <wp:anchor distT="0" distB="0" distL="114300" distR="114300" simplePos="0" relativeHeight="251664384" behindDoc="0" locked="0" layoutInCell="1" allowOverlap="1" wp14:anchorId="6C0D090D" wp14:editId="4B21220C">
                <wp:simplePos x="0" y="0"/>
                <wp:positionH relativeFrom="column">
                  <wp:posOffset>3640455</wp:posOffset>
                </wp:positionH>
                <wp:positionV relativeFrom="paragraph">
                  <wp:posOffset>90170</wp:posOffset>
                </wp:positionV>
                <wp:extent cx="895350" cy="1282700"/>
                <wp:effectExtent l="38100" t="38100" r="19050" b="31750"/>
                <wp:wrapNone/>
                <wp:docPr id="8" name="Přímá spojnice se šipkou 8"/>
                <wp:cNvGraphicFramePr/>
                <a:graphic xmlns:a="http://schemas.openxmlformats.org/drawingml/2006/main">
                  <a:graphicData uri="http://schemas.microsoft.com/office/word/2010/wordprocessingShape">
                    <wps:wsp>
                      <wps:cNvCnPr/>
                      <wps:spPr>
                        <a:xfrm flipH="1" flipV="1">
                          <a:off x="0" y="0"/>
                          <a:ext cx="895350" cy="128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505D5" id="Přímá spojnice se šipkou 8" o:spid="_x0000_s1026" type="#_x0000_t32" style="position:absolute;margin-left:286.65pt;margin-top:7.1pt;width:70.5pt;height:101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" strokecolor="#58595b [3200]" strokeweight=".5pt">
                <v:stroke endarrow="block" joinstyle="miter"/>
              </v:shape>
            </w:pict>
          </mc:Fallback>
        </mc:AlternateContent>
      </w:r>
      <w:r w:rsidRPr="00433CA4">
        <w:rPr>
          <w:noProof/>
          <w:lang w:val="cs-CZ" w:eastAsia="cs-CZ"/>
        </w:rPr>
        <mc:AlternateContent>
          <mc:Choice Requires="wps">
            <w:drawing>
              <wp:anchor distT="0" distB="0" distL="114300" distR="114300" simplePos="0" relativeHeight="251663360" behindDoc="0" locked="0" layoutInCell="1" allowOverlap="1" wp14:anchorId="5123F69B" wp14:editId="6BB886C0">
                <wp:simplePos x="0" y="0"/>
                <wp:positionH relativeFrom="column">
                  <wp:posOffset>954405</wp:posOffset>
                </wp:positionH>
                <wp:positionV relativeFrom="paragraph">
                  <wp:posOffset>102870</wp:posOffset>
                </wp:positionV>
                <wp:extent cx="850900" cy="1200150"/>
                <wp:effectExtent l="0" t="38100" r="63500" b="19050"/>
                <wp:wrapNone/>
                <wp:docPr id="9" name="Přímá spojnice se šipkou 9"/>
                <wp:cNvGraphicFramePr/>
                <a:graphic xmlns:a="http://schemas.openxmlformats.org/drawingml/2006/main">
                  <a:graphicData uri="http://schemas.microsoft.com/office/word/2010/wordprocessingShape">
                    <wps:wsp>
                      <wps:cNvCnPr/>
                      <wps:spPr>
                        <a:xfrm flipV="1">
                          <a:off x="0" y="0"/>
                          <a:ext cx="850900" cy="120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EB5A07" id="Přímá spojnice se šipkou 9" o:spid="_x0000_s1026" type="#_x0000_t32" style="position:absolute;margin-left:75.15pt;margin-top:8.1pt;width:67pt;height:94.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" strokecolor="#58595b [3200]" strokeweight=".5pt">
                <v:stroke endarrow="block" joinstyle="miter"/>
              </v:shape>
            </w:pict>
          </mc:Fallback>
        </mc:AlternateContent>
      </w:r>
    </w:p>
    <w:p w:rsidR="00784B57" w:rsidRPr="00433CA4" w:rsidRDefault="00784B57" w:rsidP="00784B57">
      <w:pPr>
        <w:rPr>
          <w:lang w:val="cs-CZ"/>
        </w:rPr>
      </w:pPr>
    </w:p>
    <w:p w:rsidR="00784B57" w:rsidRPr="00433CA4" w:rsidRDefault="00784B57" w:rsidP="00784B57">
      <w:pPr>
        <w:rPr>
          <w:lang w:val="cs-CZ"/>
        </w:rPr>
      </w:pPr>
    </w:p>
    <w:p w:rsidR="00784B57" w:rsidRPr="00433CA4" w:rsidRDefault="00784B57" w:rsidP="00784B57">
      <w:pPr>
        <w:rPr>
          <w:lang w:val="cs-CZ"/>
        </w:rPr>
      </w:pPr>
    </w:p>
    <w:p w:rsidR="00784B57" w:rsidRPr="00433CA4" w:rsidRDefault="00577934" w:rsidP="00784B57">
      <w:pPr>
        <w:tabs>
          <w:tab w:val="left" w:pos="2050"/>
        </w:tabs>
        <w:rPr>
          <w:b/>
          <w:sz w:val="32"/>
          <w:szCs w:val="32"/>
          <w:lang w:val="cs-CZ"/>
        </w:rPr>
      </w:pPr>
      <w:r>
        <w:rPr>
          <w:b/>
          <w:sz w:val="32"/>
          <w:szCs w:val="32"/>
          <w:lang w:val="cs-CZ"/>
        </w:rPr>
        <w:t>EDUCATION</w:t>
      </w:r>
      <w:r w:rsidR="00784B57" w:rsidRPr="00433CA4">
        <w:rPr>
          <w:b/>
          <w:sz w:val="32"/>
          <w:szCs w:val="32"/>
          <w:lang w:val="cs-CZ"/>
        </w:rPr>
        <w:t xml:space="preserve"> </w:t>
      </w:r>
      <w:r w:rsidR="00784B57" w:rsidRPr="00433CA4">
        <w:rPr>
          <w:b/>
          <w:sz w:val="32"/>
          <w:szCs w:val="32"/>
          <w:lang w:val="cs-CZ"/>
        </w:rPr>
        <w:tab/>
        <w:t xml:space="preserve">                              </w:t>
      </w:r>
      <w:r w:rsidR="00784B57" w:rsidRPr="00433CA4">
        <w:rPr>
          <w:b/>
          <w:sz w:val="32"/>
          <w:szCs w:val="32"/>
          <w:lang w:val="cs-CZ"/>
        </w:rPr>
        <w:t xml:space="preserve">                             </w:t>
      </w:r>
      <w:r>
        <w:rPr>
          <w:b/>
          <w:sz w:val="32"/>
          <w:szCs w:val="32"/>
          <w:lang w:val="cs-CZ"/>
        </w:rPr>
        <w:t>CONTROL</w:t>
      </w:r>
    </w:p>
    <w:p w:rsidR="00784B57" w:rsidRPr="00433CA4" w:rsidRDefault="00577934" w:rsidP="00784B57">
      <w:pPr>
        <w:rPr>
          <w:lang w:val="cs-CZ"/>
        </w:rPr>
      </w:pPr>
      <w:proofErr w:type="spellStart"/>
      <w:r>
        <w:rPr>
          <w:lang w:val="cs-CZ"/>
        </w:rPr>
        <w:t>Training</w:t>
      </w:r>
      <w:proofErr w:type="spellEnd"/>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proofErr w:type="spellStart"/>
      <w:r w:rsidR="006856C3">
        <w:rPr>
          <w:lang w:val="cs-CZ"/>
        </w:rPr>
        <w:t>Sanction</w:t>
      </w:r>
      <w:proofErr w:type="spellEnd"/>
      <w:r w:rsidR="00784B57" w:rsidRPr="00433CA4">
        <w:rPr>
          <w:lang w:val="cs-CZ"/>
        </w:rPr>
        <w:t xml:space="preserve"> </w:t>
      </w:r>
    </w:p>
    <w:p w:rsidR="001408BD" w:rsidRPr="00433CA4" w:rsidRDefault="00577934" w:rsidP="007F696F">
      <w:pPr>
        <w:rPr>
          <w:lang w:val="cs-CZ"/>
        </w:rPr>
      </w:pPr>
      <w:proofErr w:type="spellStart"/>
      <w:r>
        <w:rPr>
          <w:lang w:val="cs-CZ"/>
        </w:rPr>
        <w:t>Awareness</w:t>
      </w:r>
      <w:proofErr w:type="spellEnd"/>
      <w:r w:rsidR="00784B57" w:rsidRPr="00433CA4">
        <w:rPr>
          <w:lang w:val="cs-CZ"/>
        </w:rPr>
        <w:t xml:space="preserve">                                                                                                                          Audit </w:t>
      </w:r>
    </w:p>
    <w:sectPr w:rsidR="001408BD" w:rsidRPr="00433CA4" w:rsidSect="00223B03">
      <w:headerReference w:type="default" r:id="rId8"/>
      <w:footerReference w:type="default" r:id="rId9"/>
      <w:headerReference w:type="first" r:id="rId10"/>
      <w:footerReference w:type="first" r:id="rId11"/>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2F" w:rsidRDefault="00BC542F" w:rsidP="00D5477B">
      <w:r>
        <w:separator/>
      </w:r>
    </w:p>
  </w:endnote>
  <w:endnote w:type="continuationSeparator" w:id="0">
    <w:p w:rsidR="00BC542F" w:rsidRDefault="00BC542F" w:rsidP="00D5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icksand">
    <w:altName w:val="Courier New"/>
    <w:charset w:val="00"/>
    <w:family w:val="auto"/>
    <w:pitch w:val="variable"/>
    <w:sig w:usb0="00000001" w:usb1="00000001"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sdtContent>
      <w:p w:rsidR="0032433F" w:rsidRPr="004E1130" w:rsidRDefault="006314AA" w:rsidP="00D5477B">
        <w:pPr>
          <w:pStyle w:val="Zpat"/>
          <w:jc w:val="right"/>
        </w:pPr>
        <w:r w:rsidRPr="00D5477B">
          <w:rPr>
            <w:noProof/>
            <w:color w:val="4793BC"/>
            <w:lang w:val="cs-CZ" w:eastAsia="cs-CZ"/>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sidRPr="00D5477B">
          <w:rPr>
            <w:noProof/>
            <w:color w:val="4793BC"/>
            <w:lang w:val="cs-CZ" w:eastAsia="cs-CZ"/>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D5477B">
          <w:rPr>
            <w:noProof/>
            <w:color w:val="4793BC"/>
            <w:lang w:val="cs-CZ" w:eastAsia="cs-CZ"/>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3EB38"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D5477B">
          <w:rPr>
            <w:color w:val="4793BC"/>
          </w:rPr>
          <w:t xml:space="preserve">Page | </w:t>
        </w:r>
        <w:r w:rsidR="0032433F" w:rsidRPr="00D5477B">
          <w:rPr>
            <w:color w:val="4793BC"/>
          </w:rPr>
          <w:fldChar w:fldCharType="begin"/>
        </w:r>
        <w:r w:rsidR="0032433F" w:rsidRPr="00D5477B">
          <w:rPr>
            <w:color w:val="4793BC"/>
          </w:rPr>
          <w:instrText xml:space="preserve"> PAGE   \* MERGEFORMAT </w:instrText>
        </w:r>
        <w:r w:rsidR="0032433F" w:rsidRPr="00D5477B">
          <w:rPr>
            <w:color w:val="4793BC"/>
          </w:rPr>
          <w:fldChar w:fldCharType="separate"/>
        </w:r>
        <w:r w:rsidR="006856C3">
          <w:rPr>
            <w:noProof/>
            <w:color w:val="4793BC"/>
          </w:rPr>
          <w:t>3</w:t>
        </w:r>
        <w:r w:rsidR="0032433F" w:rsidRPr="00D5477B">
          <w:rPr>
            <w:noProof/>
            <w:color w:val="4793BC"/>
          </w:rPr>
          <w:fldChar w:fldCharType="end"/>
        </w:r>
        <w:r w:rsidR="0032433F" w:rsidRPr="004E1130">
          <w:t xml:space="preserve"> </w:t>
        </w:r>
      </w:p>
    </w:sdtContent>
  </w:sdt>
  <w:p w:rsidR="00223B03" w:rsidRDefault="00223B03" w:rsidP="00D5477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sdtContent>
          <w:p w:rsidR="00223B03" w:rsidRPr="004E1130" w:rsidRDefault="00223B03" w:rsidP="00D5477B">
            <w:pPr>
              <w:pStyle w:val="Zpat"/>
            </w:pPr>
            <w:r w:rsidRPr="004E1130">
              <w:rPr>
                <w:noProof/>
                <w:lang w:val="cs-CZ" w:eastAsia="cs-CZ"/>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E6C11"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t xml:space="preserve">Page | </w:t>
            </w:r>
            <w:r w:rsidRPr="004E1130">
              <w:fldChar w:fldCharType="begin"/>
            </w:r>
            <w:r w:rsidRPr="004E1130">
              <w:instrText xml:space="preserve"> PAGE   \* MERGEFORMAT </w:instrText>
            </w:r>
            <w:r w:rsidRPr="004E1130">
              <w:fldChar w:fldCharType="separate"/>
            </w:r>
            <w:r>
              <w:rPr>
                <w:noProof/>
              </w:rPr>
              <w:t>1</w:t>
            </w:r>
            <w:r w:rsidRPr="004E1130">
              <w:rPr>
                <w:noProof/>
              </w:rPr>
              <w:fldChar w:fldCharType="end"/>
            </w:r>
            <w:r w:rsidRPr="004E1130">
              <w:t xml:space="preserve"> </w:t>
            </w:r>
          </w:p>
        </w:sdtContent>
      </w:sdt>
      <w:p w:rsidR="0032433F" w:rsidRDefault="00223B03" w:rsidP="00D5477B">
        <w:pPr>
          <w:pStyle w:val="Zpat"/>
        </w:pPr>
        <w:r w:rsidRPr="004B1B57">
          <w:rPr>
            <w:noProof/>
            <w:color w:val="4793BC"/>
          </w:rPr>
          <w:t xml:space="preserve"> </w:t>
        </w:r>
        <w:r w:rsidR="0032433F">
          <w:t xml:space="preserve"> </w:t>
        </w:r>
      </w:p>
    </w:sdtContent>
  </w:sdt>
  <w:p w:rsidR="0032433F" w:rsidRDefault="0032433F" w:rsidP="00D5477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2F" w:rsidRDefault="00BC542F" w:rsidP="00D5477B">
      <w:r>
        <w:separator/>
      </w:r>
    </w:p>
  </w:footnote>
  <w:footnote w:type="continuationSeparator" w:id="0">
    <w:p w:rsidR="00BC542F" w:rsidRDefault="00BC542F" w:rsidP="00D54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Zhlav"/>
    </w:pPr>
    <w:r w:rsidRPr="00EC37BD">
      <w:rPr>
        <w:noProof/>
        <w:lang w:val="cs-CZ" w:eastAsia="cs-CZ"/>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cs-CZ" w:eastAsia="cs-CZ"/>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D5477B" w:rsidRDefault="008A4D02" w:rsidP="00D5477B">
                          <w:pPr>
                            <w:rPr>
                              <w:color w:val="FFFFFF" w:themeColor="background1"/>
                            </w:rPr>
                          </w:pPr>
                          <w:r>
                            <w:rPr>
                              <w:color w:val="FFFFFF" w:themeColor="background1"/>
                            </w:rPr>
                            <w:t>Incident Response Plan</w:t>
                          </w:r>
                          <w:r w:rsidR="0032433F" w:rsidRPr="00D5477B">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D5477B" w:rsidRDefault="008A4D02" w:rsidP="00D5477B">
                    <w:pPr>
                      <w:rPr>
                        <w:color w:val="FFFFFF" w:themeColor="background1"/>
                      </w:rPr>
                    </w:pPr>
                    <w:r>
                      <w:rPr>
                        <w:color w:val="FFFFFF" w:themeColor="background1"/>
                      </w:rPr>
                      <w:t>Incident Response Plan</w:t>
                    </w:r>
                    <w:r w:rsidR="0032433F" w:rsidRPr="00D5477B">
                      <w:rPr>
                        <w:color w:val="FFFFFF" w:themeColor="background1"/>
                      </w:rPr>
                      <w:t xml:space="preserve"> </w:t>
                    </w:r>
                  </w:p>
                </w:txbxContent>
              </v:textbox>
              <w10:wrap type="square" anchorx="margin"/>
            </v:shape>
          </w:pict>
        </mc:Fallback>
      </mc:AlternateContent>
    </w:r>
    <w:r w:rsidR="004E1130" w:rsidRPr="00EC37BD">
      <w:rPr>
        <w:noProof/>
        <w:lang w:val="cs-CZ" w:eastAsia="cs-CZ"/>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1CFF"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Zhlav"/>
    </w:pPr>
    <w:r w:rsidRPr="00C12268">
      <w:rPr>
        <w:noProof/>
        <w:lang w:val="cs-CZ" w:eastAsia="cs-CZ"/>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cs-CZ" w:eastAsia="cs-CZ"/>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824F4"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BD287E"/>
    <w:multiLevelType w:val="hybridMultilevel"/>
    <w:tmpl w:val="6504B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81CDC"/>
    <w:multiLevelType w:val="hybridMultilevel"/>
    <w:tmpl w:val="D6286612"/>
    <w:lvl w:ilvl="0" w:tplc="026C50D4">
      <w:start w:val="1"/>
      <w:numFmt w:val="bullet"/>
      <w:pStyle w:val="Odstavecseseznamem"/>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E30D1F"/>
    <w:multiLevelType w:val="hybridMultilevel"/>
    <w:tmpl w:val="3BB27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76CE6"/>
    <w:multiLevelType w:val="multilevel"/>
    <w:tmpl w:val="56FEE436"/>
    <w:numStyleLink w:val="Style1"/>
  </w:abstractNum>
  <w:abstractNum w:abstractNumId="10"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E113F1"/>
    <w:multiLevelType w:val="multilevel"/>
    <w:tmpl w:val="56FEE436"/>
    <w:numStyleLink w:val="Style1"/>
  </w:abstractNum>
  <w:abstractNum w:abstractNumId="14"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B5296B"/>
    <w:multiLevelType w:val="multilevel"/>
    <w:tmpl w:val="56FEE436"/>
    <w:numStyleLink w:val="Style1"/>
  </w:abstractNum>
  <w:abstractNum w:abstractNumId="18"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11"/>
  </w:num>
  <w:num w:numId="4">
    <w:abstractNumId w:val="12"/>
  </w:num>
  <w:num w:numId="5">
    <w:abstractNumId w:val="20"/>
  </w:num>
  <w:num w:numId="6">
    <w:abstractNumId w:val="6"/>
  </w:num>
  <w:num w:numId="7">
    <w:abstractNumId w:val="10"/>
  </w:num>
  <w:num w:numId="8">
    <w:abstractNumId w:val="4"/>
  </w:num>
  <w:num w:numId="9">
    <w:abstractNumId w:val="8"/>
  </w:num>
  <w:num w:numId="10">
    <w:abstractNumId w:val="3"/>
  </w:num>
  <w:num w:numId="11">
    <w:abstractNumId w:val="18"/>
  </w:num>
  <w:num w:numId="12">
    <w:abstractNumId w:val="0"/>
  </w:num>
  <w:num w:numId="13">
    <w:abstractNumId w:val="9"/>
  </w:num>
  <w:num w:numId="14">
    <w:abstractNumId w:val="15"/>
  </w:num>
  <w:num w:numId="15">
    <w:abstractNumId w:val="7"/>
  </w:num>
  <w:num w:numId="16">
    <w:abstractNumId w:val="2"/>
  </w:num>
  <w:num w:numId="17">
    <w:abstractNumId w:val="13"/>
  </w:num>
  <w:num w:numId="18">
    <w:abstractNumId w:val="17"/>
  </w:num>
  <w:num w:numId="19">
    <w:abstractNumId w:val="1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0D"/>
    <w:rsid w:val="000021E0"/>
    <w:rsid w:val="00026005"/>
    <w:rsid w:val="0006558A"/>
    <w:rsid w:val="000B20EF"/>
    <w:rsid w:val="000B3943"/>
    <w:rsid w:val="000C727C"/>
    <w:rsid w:val="000E4ED8"/>
    <w:rsid w:val="000F6D99"/>
    <w:rsid w:val="00112608"/>
    <w:rsid w:val="001408BD"/>
    <w:rsid w:val="001E0355"/>
    <w:rsid w:val="001E36E4"/>
    <w:rsid w:val="001F2D1F"/>
    <w:rsid w:val="00223B03"/>
    <w:rsid w:val="00231ACA"/>
    <w:rsid w:val="0024581F"/>
    <w:rsid w:val="00294A95"/>
    <w:rsid w:val="00296B5F"/>
    <w:rsid w:val="002C3015"/>
    <w:rsid w:val="002C6880"/>
    <w:rsid w:val="002D18E5"/>
    <w:rsid w:val="002D1A8C"/>
    <w:rsid w:val="002E1B52"/>
    <w:rsid w:val="0032433F"/>
    <w:rsid w:val="00324DAA"/>
    <w:rsid w:val="00330D19"/>
    <w:rsid w:val="00355AA4"/>
    <w:rsid w:val="00362A15"/>
    <w:rsid w:val="0038427D"/>
    <w:rsid w:val="003E0EEC"/>
    <w:rsid w:val="003E64D6"/>
    <w:rsid w:val="00433CA4"/>
    <w:rsid w:val="004535A9"/>
    <w:rsid w:val="004B1B57"/>
    <w:rsid w:val="004C3058"/>
    <w:rsid w:val="004E1130"/>
    <w:rsid w:val="00522C25"/>
    <w:rsid w:val="005230F6"/>
    <w:rsid w:val="00544E46"/>
    <w:rsid w:val="00552E59"/>
    <w:rsid w:val="00556B7E"/>
    <w:rsid w:val="00577934"/>
    <w:rsid w:val="005826DE"/>
    <w:rsid w:val="005B0556"/>
    <w:rsid w:val="005D359A"/>
    <w:rsid w:val="005E7042"/>
    <w:rsid w:val="00627EE1"/>
    <w:rsid w:val="006314AA"/>
    <w:rsid w:val="006841F0"/>
    <w:rsid w:val="006856C3"/>
    <w:rsid w:val="006B0CB6"/>
    <w:rsid w:val="00770959"/>
    <w:rsid w:val="00784B57"/>
    <w:rsid w:val="007D621C"/>
    <w:rsid w:val="007F696F"/>
    <w:rsid w:val="00801ACA"/>
    <w:rsid w:val="0084431C"/>
    <w:rsid w:val="008501EB"/>
    <w:rsid w:val="00896B12"/>
    <w:rsid w:val="008A4036"/>
    <w:rsid w:val="008A4D02"/>
    <w:rsid w:val="008B1FE0"/>
    <w:rsid w:val="008E5831"/>
    <w:rsid w:val="008F40E0"/>
    <w:rsid w:val="009161C5"/>
    <w:rsid w:val="00985F46"/>
    <w:rsid w:val="009A6484"/>
    <w:rsid w:val="00A60618"/>
    <w:rsid w:val="00A907A9"/>
    <w:rsid w:val="00B27428"/>
    <w:rsid w:val="00B83FB0"/>
    <w:rsid w:val="00BA1335"/>
    <w:rsid w:val="00BC542F"/>
    <w:rsid w:val="00C12268"/>
    <w:rsid w:val="00C26186"/>
    <w:rsid w:val="00C46C0D"/>
    <w:rsid w:val="00C67B01"/>
    <w:rsid w:val="00CB0EC8"/>
    <w:rsid w:val="00CC4A5D"/>
    <w:rsid w:val="00CE40BC"/>
    <w:rsid w:val="00D5477B"/>
    <w:rsid w:val="00D54DDB"/>
    <w:rsid w:val="00D635FF"/>
    <w:rsid w:val="00D64DAA"/>
    <w:rsid w:val="00DC6A4C"/>
    <w:rsid w:val="00DE4225"/>
    <w:rsid w:val="00E751DF"/>
    <w:rsid w:val="00EC37BD"/>
    <w:rsid w:val="00F21837"/>
    <w:rsid w:val="00F54CB5"/>
    <w:rsid w:val="00F65A35"/>
    <w:rsid w:val="00FB105D"/>
    <w:rsid w:val="00FB2C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B3D0E"/>
  <w15:chartTrackingRefBased/>
  <w15:docId w15:val="{AEC89DC5-AD07-46E7-B856-747C73E6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77B"/>
    <w:pPr>
      <w:spacing w:after="240" w:line="276" w:lineRule="auto"/>
      <w:jc w:val="both"/>
    </w:pPr>
    <w:rPr>
      <w:rFonts w:ascii="Century Gothic" w:eastAsia="Times New Roman" w:hAnsi="Century Gothic" w:cs="Times New Roman"/>
      <w:sz w:val="20"/>
      <w:szCs w:val="20"/>
      <w:lang w:val="en-GB" w:eastAsia="en-GB"/>
    </w:rPr>
  </w:style>
  <w:style w:type="paragraph" w:styleId="Nadpis1">
    <w:name w:val="heading 1"/>
    <w:basedOn w:val="Normln"/>
    <w:next w:val="Normln"/>
    <w:link w:val="Nadpis1Char"/>
    <w:uiPriority w:val="9"/>
    <w:qFormat/>
    <w:rsid w:val="00330D19"/>
    <w:pPr>
      <w:keepNext/>
      <w:keepLines/>
      <w:spacing w:before="480" w:after="120"/>
      <w:ind w:left="567" w:hanging="567"/>
      <w:outlineLvl w:val="0"/>
    </w:pPr>
    <w:rPr>
      <w:rFonts w:eastAsiaTheme="majorEastAsia" w:cstheme="majorBidi"/>
      <w:b/>
      <w:caps/>
      <w:color w:val="4793BC"/>
      <w:sz w:val="44"/>
      <w:szCs w:val="32"/>
    </w:rPr>
  </w:style>
  <w:style w:type="paragraph" w:styleId="Nadpis2">
    <w:name w:val="heading 2"/>
    <w:basedOn w:val="Odstavecseseznamem"/>
    <w:next w:val="Normln"/>
    <w:link w:val="Nadpis2Char"/>
    <w:uiPriority w:val="9"/>
    <w:unhideWhenUsed/>
    <w:qFormat/>
    <w:rsid w:val="00330D19"/>
    <w:pPr>
      <w:numPr>
        <w:numId w:val="0"/>
      </w:numPr>
      <w:suppressAutoHyphens/>
      <w:spacing w:before="360" w:after="120" w:line="240" w:lineRule="auto"/>
      <w:ind w:left="720" w:hanging="720"/>
      <w:outlineLvl w:val="1"/>
    </w:pPr>
    <w:rPr>
      <w:b/>
      <w:color w:val="4793BC"/>
      <w:sz w:val="36"/>
      <w:szCs w:val="36"/>
    </w:rPr>
  </w:style>
  <w:style w:type="paragraph" w:styleId="Nadpis3">
    <w:name w:val="heading 3"/>
    <w:basedOn w:val="Odstavecseseznamem"/>
    <w:next w:val="Normln"/>
    <w:link w:val="Nadpis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Nadpis4">
    <w:name w:val="heading 4"/>
    <w:basedOn w:val="Odstavecseseznamem"/>
    <w:next w:val="Normln"/>
    <w:link w:val="Nadpis4Char"/>
    <w:uiPriority w:val="9"/>
    <w:unhideWhenUsed/>
    <w:qFormat/>
    <w:rsid w:val="00330D19"/>
    <w:pPr>
      <w:numPr>
        <w:numId w:val="0"/>
      </w:numPr>
      <w:suppressAutoHyphens/>
      <w:spacing w:before="360" w:after="0"/>
      <w:ind w:left="720" w:hanging="720"/>
      <w:outlineLvl w:val="3"/>
    </w:pPr>
    <w:rPr>
      <w:b/>
      <w:color w:val="4793BC"/>
      <w:sz w:val="22"/>
      <w:lang w:val="fr-BE"/>
    </w:rPr>
  </w:style>
  <w:style w:type="paragraph" w:styleId="Nadpis5">
    <w:name w:val="heading 5"/>
    <w:basedOn w:val="Normln"/>
    <w:next w:val="Normln"/>
    <w:link w:val="Nadpis5Char"/>
    <w:uiPriority w:val="9"/>
    <w:unhideWhenUsed/>
    <w:rsid w:val="00D54DDB"/>
    <w:pPr>
      <w:keepNext/>
      <w:keepLines/>
      <w:spacing w:before="40" w:after="0"/>
      <w:outlineLvl w:val="4"/>
    </w:pPr>
    <w:rPr>
      <w:rFonts w:asciiTheme="majorHAnsi" w:eastAsiaTheme="majorEastAsia" w:hAnsiTheme="majorHAnsi" w:cstheme="majorBidi"/>
      <w:color w:val="336E8D" w:themeColor="accent1" w:themeShade="BF"/>
    </w:rPr>
  </w:style>
  <w:style w:type="paragraph" w:styleId="Nadpis6">
    <w:name w:val="heading 6"/>
    <w:basedOn w:val="Normln"/>
    <w:next w:val="Normln"/>
    <w:link w:val="Nadpis6Char"/>
    <w:uiPriority w:val="9"/>
    <w:unhideWhenUsed/>
    <w:rsid w:val="00D54DDB"/>
    <w:pPr>
      <w:keepNext/>
      <w:keepLines/>
      <w:spacing w:before="40" w:after="0"/>
      <w:outlineLvl w:val="5"/>
    </w:pPr>
    <w:rPr>
      <w:rFonts w:asciiTheme="majorHAnsi" w:eastAsiaTheme="majorEastAsia" w:hAnsiTheme="majorHAnsi" w:cstheme="majorBidi"/>
      <w:color w:val="22495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3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37BD"/>
  </w:style>
  <w:style w:type="paragraph" w:styleId="Zpat">
    <w:name w:val="footer"/>
    <w:basedOn w:val="Normln"/>
    <w:link w:val="ZpatChar"/>
    <w:uiPriority w:val="99"/>
    <w:unhideWhenUsed/>
    <w:rsid w:val="00EC3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EC37BD"/>
  </w:style>
  <w:style w:type="paragraph" w:styleId="Normlnweb">
    <w:name w:val="Normal (Web)"/>
    <w:basedOn w:val="Normln"/>
    <w:uiPriority w:val="99"/>
    <w:unhideWhenUsed/>
    <w:rsid w:val="00CC4A5D"/>
    <w:pPr>
      <w:spacing w:before="100" w:beforeAutospacing="1" w:after="100" w:afterAutospacing="1" w:line="240" w:lineRule="auto"/>
    </w:pPr>
    <w:rPr>
      <w:rFonts w:ascii="Times New Roman" w:hAnsi="Times New Roman"/>
      <w:sz w:val="24"/>
      <w:szCs w:val="24"/>
    </w:rPr>
  </w:style>
  <w:style w:type="paragraph" w:styleId="Nzev">
    <w:name w:val="Title"/>
    <w:basedOn w:val="Normln"/>
    <w:next w:val="Normln"/>
    <w:link w:val="NzevChar"/>
    <w:uiPriority w:val="10"/>
    <w:qFormat/>
    <w:rsid w:val="004B1B57"/>
    <w:pPr>
      <w:suppressAutoHyphens/>
      <w:spacing w:line="240" w:lineRule="auto"/>
    </w:pPr>
    <w:rPr>
      <w:b/>
      <w:color w:val="262F68"/>
      <w:sz w:val="72"/>
      <w:szCs w:val="64"/>
    </w:rPr>
  </w:style>
  <w:style w:type="character" w:customStyle="1" w:styleId="NzevChar">
    <w:name w:val="Název Char"/>
    <w:basedOn w:val="Standardnpsmoodstavce"/>
    <w:link w:val="Nzev"/>
    <w:uiPriority w:val="10"/>
    <w:rsid w:val="004B1B57"/>
    <w:rPr>
      <w:rFonts w:ascii="Quicksand" w:eastAsia="Times New Roman" w:hAnsi="Quicksand" w:cs="Times New Roman"/>
      <w:b/>
      <w:color w:val="262F68"/>
      <w:sz w:val="72"/>
      <w:szCs w:val="64"/>
      <w:lang w:val="en-GB" w:eastAsia="en-GB"/>
    </w:rPr>
  </w:style>
  <w:style w:type="character" w:customStyle="1" w:styleId="Nadpis1Char">
    <w:name w:val="Nadpis 1 Char"/>
    <w:basedOn w:val="Standardnpsmoodstavce"/>
    <w:link w:val="Nadpis1"/>
    <w:uiPriority w:val="9"/>
    <w:rsid w:val="00330D19"/>
    <w:rPr>
      <w:rFonts w:ascii="Quicksand" w:eastAsiaTheme="majorEastAsia" w:hAnsi="Quicksand" w:cstheme="majorBidi"/>
      <w:b/>
      <w:caps/>
      <w:color w:val="4793BC"/>
      <w:sz w:val="44"/>
      <w:szCs w:val="32"/>
      <w:lang w:val="en-GB" w:eastAsia="en-GB"/>
    </w:rPr>
  </w:style>
  <w:style w:type="character" w:customStyle="1" w:styleId="Nadpis2Char">
    <w:name w:val="Nadpis 2 Char"/>
    <w:basedOn w:val="Standardnpsmoodstavce"/>
    <w:link w:val="Nadpis2"/>
    <w:uiPriority w:val="9"/>
    <w:rsid w:val="00330D19"/>
    <w:rPr>
      <w:rFonts w:ascii="Quicksand" w:eastAsia="Times New Roman" w:hAnsi="Quicksand" w:cs="Times New Roman"/>
      <w:b/>
      <w:color w:val="4793BC"/>
      <w:sz w:val="36"/>
      <w:szCs w:val="36"/>
      <w:lang w:val="en-GB" w:eastAsia="en-GB"/>
    </w:rPr>
  </w:style>
  <w:style w:type="paragraph" w:styleId="Podnadpis">
    <w:name w:val="Subtitle"/>
    <w:basedOn w:val="Normln"/>
    <w:next w:val="Normln"/>
    <w:link w:val="Podnadpis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PodnadpisChar">
    <w:name w:val="Podnadpis Char"/>
    <w:basedOn w:val="Standardnpsmoodstavce"/>
    <w:link w:val="Podnadpis"/>
    <w:uiPriority w:val="11"/>
    <w:rsid w:val="00026005"/>
    <w:rPr>
      <w:rFonts w:ascii="Quicksand" w:eastAsiaTheme="minorEastAsia" w:hAnsi="Quicksand"/>
      <w:b/>
      <w:color w:val="262F68"/>
      <w:spacing w:val="15"/>
      <w:sz w:val="40"/>
      <w:lang w:val="en-GB" w:eastAsia="en-GB"/>
    </w:rPr>
  </w:style>
  <w:style w:type="paragraph" w:styleId="Odstavecseseznamem">
    <w:name w:val="List Paragraph"/>
    <w:basedOn w:val="Normln"/>
    <w:uiPriority w:val="34"/>
    <w:qFormat/>
    <w:rsid w:val="009161C5"/>
    <w:pPr>
      <w:numPr>
        <w:numId w:val="8"/>
      </w:numPr>
      <w:ind w:left="697" w:hanging="357"/>
      <w:contextualSpacing/>
    </w:pPr>
  </w:style>
  <w:style w:type="character" w:customStyle="1" w:styleId="Nadpis3Char">
    <w:name w:val="Nadpis 3 Char"/>
    <w:basedOn w:val="Standardnpsmoodstavce"/>
    <w:link w:val="Nadpis3"/>
    <w:uiPriority w:val="9"/>
    <w:rsid w:val="00330D19"/>
    <w:rPr>
      <w:rFonts w:ascii="Quicksand" w:eastAsia="Times New Roman" w:hAnsi="Quicksand" w:cs="Times New Roman"/>
      <w:b/>
      <w:color w:val="4793BC"/>
      <w:sz w:val="28"/>
      <w:szCs w:val="20"/>
      <w:lang w:eastAsia="en-GB"/>
    </w:rPr>
  </w:style>
  <w:style w:type="character" w:customStyle="1" w:styleId="Nadpis4Char">
    <w:name w:val="Nadpis 4 Char"/>
    <w:basedOn w:val="Standardnpsmoodstavce"/>
    <w:link w:val="Nadpis4"/>
    <w:uiPriority w:val="9"/>
    <w:rsid w:val="00330D19"/>
    <w:rPr>
      <w:rFonts w:ascii="Quicksand" w:eastAsia="Times New Roman" w:hAnsi="Quicksand" w:cs="Times New Roman"/>
      <w:b/>
      <w:color w:val="4793BC"/>
      <w:szCs w:val="20"/>
      <w:lang w:eastAsia="en-GB"/>
    </w:rPr>
  </w:style>
  <w:style w:type="paragraph" w:styleId="Bezmezer">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Nadpis5Char">
    <w:name w:val="Nadpis 5 Char"/>
    <w:basedOn w:val="Standardnpsmoodstavce"/>
    <w:link w:val="Nadpis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Nadpis6Char">
    <w:name w:val="Nadpis 6 Char"/>
    <w:basedOn w:val="Standardnpsmoodstavce"/>
    <w:link w:val="Nadpis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Zdraznnjemn">
    <w:name w:val="Subtle Emphasis"/>
    <w:basedOn w:val="Standardnpsmoodstavce"/>
    <w:uiPriority w:val="19"/>
    <w:qFormat/>
    <w:rsid w:val="002D1A8C"/>
    <w:rPr>
      <w:i/>
      <w:iCs/>
      <w:color w:val="808285" w:themeColor="text1" w:themeTint="BF"/>
    </w:rPr>
  </w:style>
  <w:style w:type="character" w:styleId="Zdraznn">
    <w:name w:val="Emphasis"/>
    <w:basedOn w:val="Standardnpsmoodstavce"/>
    <w:uiPriority w:val="20"/>
    <w:qFormat/>
    <w:rsid w:val="002D1A8C"/>
    <w:rPr>
      <w:i/>
      <w:iCs/>
    </w:rPr>
  </w:style>
  <w:style w:type="character" w:styleId="Zdraznnintenzivn">
    <w:name w:val="Intense Emphasis"/>
    <w:basedOn w:val="Standardnpsmoodstavce"/>
    <w:uiPriority w:val="21"/>
    <w:qFormat/>
    <w:rsid w:val="002D1A8C"/>
    <w:rPr>
      <w:i/>
      <w:iCs/>
      <w:color w:val="4793BC"/>
    </w:rPr>
  </w:style>
  <w:style w:type="character" w:styleId="Siln">
    <w:name w:val="Strong"/>
    <w:basedOn w:val="Standardnpsmoodstavce"/>
    <w:uiPriority w:val="22"/>
    <w:qFormat/>
    <w:rsid w:val="002D1A8C"/>
    <w:rPr>
      <w:b/>
      <w:bCs/>
    </w:rPr>
  </w:style>
  <w:style w:type="paragraph" w:styleId="Citt">
    <w:name w:val="Quote"/>
    <w:basedOn w:val="Normln"/>
    <w:next w:val="Normln"/>
    <w:link w:val="CittChar"/>
    <w:uiPriority w:val="29"/>
    <w:qFormat/>
    <w:rsid w:val="002D1A8C"/>
    <w:pPr>
      <w:spacing w:before="200" w:after="160"/>
      <w:ind w:left="864" w:right="864"/>
      <w:jc w:val="center"/>
    </w:pPr>
    <w:rPr>
      <w:i/>
      <w:iCs/>
      <w:color w:val="808285" w:themeColor="text1" w:themeTint="BF"/>
    </w:rPr>
  </w:style>
  <w:style w:type="character" w:customStyle="1" w:styleId="CittChar">
    <w:name w:val="Citát Char"/>
    <w:basedOn w:val="Standardnpsmoodstavce"/>
    <w:link w:val="Citt"/>
    <w:uiPriority w:val="29"/>
    <w:rsid w:val="002D1A8C"/>
    <w:rPr>
      <w:rFonts w:ascii="Quicksand" w:eastAsia="Times New Roman" w:hAnsi="Quicksand" w:cs="Times New Roman"/>
      <w:i/>
      <w:iCs/>
      <w:color w:val="808285" w:themeColor="text1" w:themeTint="BF"/>
      <w:sz w:val="20"/>
      <w:szCs w:val="20"/>
      <w:lang w:val="en-GB" w:eastAsia="en-GB"/>
    </w:rPr>
  </w:style>
  <w:style w:type="paragraph" w:styleId="Vrazncitt">
    <w:name w:val="Intense Quote"/>
    <w:basedOn w:val="Normln"/>
    <w:next w:val="Normln"/>
    <w:link w:val="Vrazncitt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VrazncittChar">
    <w:name w:val="Výrazný citát Char"/>
    <w:basedOn w:val="Standardnpsmoodstavce"/>
    <w:link w:val="Vrazncitt"/>
    <w:uiPriority w:val="30"/>
    <w:rsid w:val="002D1A8C"/>
    <w:rPr>
      <w:rFonts w:ascii="Quicksand" w:eastAsia="Times New Roman" w:hAnsi="Quicksand" w:cs="Times New Roman"/>
      <w:i/>
      <w:iCs/>
      <w:color w:val="4793BC" w:themeColor="accent1"/>
      <w:sz w:val="20"/>
      <w:szCs w:val="20"/>
      <w:lang w:val="en-GB" w:eastAsia="en-GB"/>
    </w:rPr>
  </w:style>
  <w:style w:type="character" w:styleId="Odkazjemn">
    <w:name w:val="Subtle Reference"/>
    <w:basedOn w:val="Standardnpsmoodstavce"/>
    <w:uiPriority w:val="31"/>
    <w:qFormat/>
    <w:rsid w:val="002D1A8C"/>
    <w:rPr>
      <w:smallCaps/>
      <w:color w:val="929395" w:themeColor="text1" w:themeTint="A5"/>
    </w:rPr>
  </w:style>
  <w:style w:type="character" w:styleId="Odkazintenzivn">
    <w:name w:val="Intense Reference"/>
    <w:basedOn w:val="Standardnpsmoodstavce"/>
    <w:uiPriority w:val="32"/>
    <w:qFormat/>
    <w:rsid w:val="002D1A8C"/>
    <w:rPr>
      <w:b/>
      <w:bCs/>
      <w:smallCaps/>
      <w:color w:val="4793BC" w:themeColor="accent1"/>
      <w:spacing w:val="5"/>
    </w:rPr>
  </w:style>
  <w:style w:type="character" w:styleId="Nzevknihy">
    <w:name w:val="Book Title"/>
    <w:basedOn w:val="Standardnpsmoodstavce"/>
    <w:uiPriority w:val="33"/>
    <w:qFormat/>
    <w:rsid w:val="002D1A8C"/>
    <w:rPr>
      <w:b/>
      <w:bCs/>
      <w:i/>
      <w:iCs/>
      <w:spacing w:val="5"/>
    </w:rPr>
  </w:style>
  <w:style w:type="character" w:styleId="Hypertextovodkaz">
    <w:name w:val="Hyperlink"/>
    <w:basedOn w:val="Standardnpsmoodstavce"/>
    <w:uiPriority w:val="99"/>
    <w:unhideWhenUsed/>
    <w:qFormat/>
    <w:rsid w:val="00D5477B"/>
    <w:rPr>
      <w:color w:val="EC6C5B"/>
      <w:u w:val="single"/>
    </w:rPr>
  </w:style>
  <w:style w:type="table" w:styleId="Mkatabulky">
    <w:name w:val="Table Grid"/>
    <w:basedOn w:val="Normlntabulka"/>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eznamu3zvraznn5">
    <w:name w:val="List Table 3 Accent 5"/>
    <w:basedOn w:val="Normlntabulka"/>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Normlntabulka"/>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Textbubliny">
    <w:name w:val="Balloon Text"/>
    <w:basedOn w:val="Normln"/>
    <w:link w:val="TextbublinyChar"/>
    <w:uiPriority w:val="99"/>
    <w:semiHidden/>
    <w:unhideWhenUsed/>
    <w:rsid w:val="003243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433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eSL+%20template_open_files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86B3-E58E-441A-85BD-1C958874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template_open_files_final.dotx</Template>
  <TotalTime>13</TotalTime>
  <Pages>3</Pages>
  <Words>606</Words>
  <Characters>3577</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cp:lastPrinted>2018-08-22T10:30:00Z</cp:lastPrinted>
  <dcterms:created xsi:type="dcterms:W3CDTF">2019-05-03T10:21:00Z</dcterms:created>
  <dcterms:modified xsi:type="dcterms:W3CDTF">2019-05-03T10:43:00Z</dcterms:modified>
</cp:coreProperties>
</file>